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3E9" w:rsidRPr="00BB2A07" w:rsidRDefault="008D43E9" w:rsidP="008D43E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Additional File 2 </w:t>
      </w:r>
      <w:r w:rsidRPr="00BB2A07">
        <w:rPr>
          <w:rFonts w:ascii="Arial" w:hAnsi="Arial" w:cs="Arial"/>
          <w:b/>
        </w:rPr>
        <w:t>Plac</w:t>
      </w:r>
      <w:r>
        <w:rPr>
          <w:rFonts w:ascii="Arial" w:hAnsi="Arial" w:cs="Arial"/>
          <w:b/>
        </w:rPr>
        <w:t>ement of food drink cate</w:t>
      </w:r>
      <w:r w:rsidRPr="00BB2A07">
        <w:rPr>
          <w:rFonts w:ascii="Arial" w:hAnsi="Arial" w:cs="Arial"/>
          <w:b/>
        </w:rPr>
        <w:t>gories in convenience stores – mean per visit</w:t>
      </w: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1292"/>
        <w:gridCol w:w="730"/>
        <w:gridCol w:w="730"/>
        <w:gridCol w:w="730"/>
        <w:gridCol w:w="730"/>
        <w:gridCol w:w="730"/>
        <w:gridCol w:w="699"/>
        <w:gridCol w:w="699"/>
        <w:gridCol w:w="676"/>
        <w:gridCol w:w="605"/>
        <w:gridCol w:w="847"/>
        <w:gridCol w:w="715"/>
        <w:gridCol w:w="543"/>
        <w:gridCol w:w="758"/>
      </w:tblGrid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43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under counter</w:t>
            </w:r>
          </w:p>
        </w:tc>
        <w:tc>
          <w:tcPr>
            <w:tcW w:w="644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above counter</w:t>
            </w:r>
          </w:p>
        </w:tc>
        <w:tc>
          <w:tcPr>
            <w:tcW w:w="644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behind counter</w:t>
            </w:r>
          </w:p>
        </w:tc>
        <w:tc>
          <w:tcPr>
            <w:tcW w:w="644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beside counter</w:t>
            </w:r>
          </w:p>
        </w:tc>
        <w:tc>
          <w:tcPr>
            <w:tcW w:w="644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counter </w:t>
            </w:r>
          </w:p>
        </w:tc>
        <w:tc>
          <w:tcPr>
            <w:tcW w:w="618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display bin</w:t>
            </w:r>
          </w:p>
        </w:tc>
        <w:tc>
          <w:tcPr>
            <w:tcW w:w="618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display stand</w:t>
            </w:r>
          </w:p>
        </w:tc>
        <w:tc>
          <w:tcPr>
            <w:tcW w:w="599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freezer</w:t>
            </w:r>
          </w:p>
        </w:tc>
        <w:tc>
          <w:tcPr>
            <w:tcW w:w="54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fridge</w:t>
            </w:r>
          </w:p>
        </w:tc>
        <w:tc>
          <w:tcPr>
            <w:tcW w:w="741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high shelf/wall</w:t>
            </w:r>
          </w:p>
        </w:tc>
        <w:tc>
          <w:tcPr>
            <w:tcW w:w="631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pie warmer</w:t>
            </w:r>
          </w:p>
        </w:tc>
        <w:tc>
          <w:tcPr>
            <w:tcW w:w="488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shelf</w:t>
            </w:r>
          </w:p>
        </w:tc>
        <w:tc>
          <w:tcPr>
            <w:tcW w:w="758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F15A9">
              <w:rPr>
                <w:rFonts w:ascii="Arial" w:hAnsi="Arial" w:cs="Arial"/>
                <w:b/>
                <w:bCs/>
                <w:sz w:val="14"/>
                <w:szCs w:val="14"/>
              </w:rPr>
              <w:t>Grand Total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 xml:space="preserve">Sugary drinks 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50.7</w:t>
            </w: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3.6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55.8</w:t>
            </w:r>
          </w:p>
        </w:tc>
        <w:bookmarkStart w:id="0" w:name="_GoBack"/>
        <w:bookmarkEnd w:id="0"/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Chocolate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5.0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0.9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3.6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9.9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0.7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14.8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35.8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Confectionary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4.0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1.6</w:t>
            </w: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6.8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12.8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Single serve confectionary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2.8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3.9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16.9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8.1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6.2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38.8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Lolly-mix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0.9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5.9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9.4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Iced confectionary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</w:t>
            </w: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2.0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Cookies, cakes and pastries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1.9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0.7</w:t>
            </w: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3.7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8.4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Fast food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Snack foods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16.0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18.0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 xml:space="preserve">Other </w:t>
            </w:r>
            <w:r>
              <w:rPr>
                <w:rFonts w:ascii="Arial" w:hAnsi="Arial" w:cs="Arial"/>
                <w:b/>
                <w:sz w:val="16"/>
                <w:szCs w:val="16"/>
              </w:rPr>
              <w:t>non-care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0.7</w:t>
            </w: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1.6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Fruits and vegetables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0.2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5.9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7.0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Meat and alternatives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5.3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5.5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Milk and milk products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2.7</w:t>
            </w: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2.7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Breads and cereals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3.0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4.2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Water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0.4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3.0</w:t>
            </w: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0.3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4.7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Chewing gum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1.4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8.0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1.0</w:t>
            </w: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12.6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Non food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10.4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0.0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6.4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15.2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33.8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AF15A9" w:rsidRDefault="008D43E9" w:rsidP="00435AC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F15A9">
              <w:rPr>
                <w:rFonts w:ascii="Arial" w:hAnsi="Arial" w:cs="Arial"/>
                <w:b/>
                <w:sz w:val="16"/>
                <w:szCs w:val="16"/>
              </w:rPr>
              <w:t>Other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0.1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1.8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2.4</w:t>
            </w:r>
          </w:p>
        </w:tc>
      </w:tr>
      <w:tr w:rsidR="008D43E9" w:rsidRPr="000D03A1" w:rsidTr="00435ACA">
        <w:trPr>
          <w:trHeight w:val="300"/>
        </w:trPr>
        <w:tc>
          <w:tcPr>
            <w:tcW w:w="111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D03A1">
              <w:rPr>
                <w:rFonts w:ascii="Arial" w:hAnsi="Arial" w:cs="Arial"/>
                <w:b/>
                <w:bCs/>
                <w:sz w:val="16"/>
                <w:szCs w:val="16"/>
              </w:rPr>
              <w:t>Grand Total</w:t>
            </w:r>
          </w:p>
        </w:tc>
        <w:tc>
          <w:tcPr>
            <w:tcW w:w="643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11.0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4.3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12.5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9.6</w:t>
            </w:r>
          </w:p>
        </w:tc>
        <w:tc>
          <w:tcPr>
            <w:tcW w:w="644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38.1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15.1</w:t>
            </w:r>
          </w:p>
        </w:tc>
        <w:tc>
          <w:tcPr>
            <w:tcW w:w="61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4.9</w:t>
            </w:r>
          </w:p>
        </w:tc>
        <w:tc>
          <w:tcPr>
            <w:tcW w:w="599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1.8</w:t>
            </w:r>
          </w:p>
        </w:tc>
        <w:tc>
          <w:tcPr>
            <w:tcW w:w="540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57.5</w:t>
            </w:r>
          </w:p>
        </w:tc>
        <w:tc>
          <w:tcPr>
            <w:tcW w:w="74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9.1</w:t>
            </w:r>
          </w:p>
        </w:tc>
        <w:tc>
          <w:tcPr>
            <w:tcW w:w="631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48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 w:rsidRPr="000D03A1">
              <w:rPr>
                <w:rFonts w:ascii="Arial" w:hAnsi="Arial" w:cs="Arial"/>
                <w:sz w:val="16"/>
                <w:szCs w:val="16"/>
              </w:rPr>
              <w:t>91.4</w:t>
            </w:r>
          </w:p>
        </w:tc>
        <w:tc>
          <w:tcPr>
            <w:tcW w:w="758" w:type="dxa"/>
            <w:noWrap/>
            <w:hideMark/>
          </w:tcPr>
          <w:p w:rsidR="008D43E9" w:rsidRPr="000D03A1" w:rsidRDefault="008D43E9" w:rsidP="00435AC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258.3</w:t>
            </w:r>
          </w:p>
        </w:tc>
      </w:tr>
    </w:tbl>
    <w:p w:rsidR="008D43E9" w:rsidRPr="000D03A1" w:rsidRDefault="008D43E9" w:rsidP="008D43E9">
      <w:pPr>
        <w:rPr>
          <w:rFonts w:ascii="Arial" w:hAnsi="Arial" w:cs="Arial"/>
          <w:sz w:val="16"/>
          <w:szCs w:val="16"/>
        </w:rPr>
      </w:pPr>
    </w:p>
    <w:p w:rsidR="00AD1514" w:rsidRDefault="008D43E9" w:rsidP="008D43E9">
      <w:r>
        <w:rPr>
          <w:rFonts w:ascii="Arial" w:hAnsi="Arial" w:cs="Arial"/>
        </w:rPr>
        <w:br w:type="page"/>
      </w:r>
    </w:p>
    <w:sectPr w:rsidR="00AD1514" w:rsidSect="008D43E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3E9"/>
    <w:rsid w:val="008D43E9"/>
    <w:rsid w:val="00AD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39B30"/>
  <w15:chartTrackingRefBased/>
  <w15:docId w15:val="{9A7C5E8E-D404-42EF-853A-7F6E2311D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43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4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McKerchar</dc:creator>
  <cp:keywords/>
  <dc:description/>
  <cp:lastModifiedBy>Christina McKerchar</cp:lastModifiedBy>
  <cp:revision>1</cp:revision>
  <dcterms:created xsi:type="dcterms:W3CDTF">2019-12-19T22:37:00Z</dcterms:created>
  <dcterms:modified xsi:type="dcterms:W3CDTF">2019-12-19T22:39:00Z</dcterms:modified>
</cp:coreProperties>
</file>